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3E963" w14:textId="1A16938F" w:rsidR="00D87F35" w:rsidRDefault="006D0121" w:rsidP="00A526FF">
      <w:pPr>
        <w:spacing w:after="360" w:line="240" w:lineRule="auto"/>
        <w:jc w:val="center"/>
        <w:rPr>
          <w:rFonts w:ascii="Arial" w:hAnsi="Arial" w:cs="Arial"/>
          <w:b/>
          <w:u w:val="single"/>
        </w:rPr>
      </w:pPr>
      <w:r>
        <w:rPr>
          <w:noProof/>
          <w:lang w:eastAsia="en-GB"/>
        </w:rPr>
        <w:drawing>
          <wp:inline distT="0" distB="0" distL="0" distR="0" wp14:anchorId="6F27995B" wp14:editId="4F242B0C">
            <wp:extent cx="971536" cy="1059927"/>
            <wp:effectExtent l="0" t="0" r="635" b="6985"/>
            <wp:docPr id="2" name="Picture 2" descr="A blue and yellow oval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ue and yellow oval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195" cy="107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F390C" w14:textId="738A995E" w:rsidR="00B30079" w:rsidRPr="00BB6E2F" w:rsidRDefault="00B30079" w:rsidP="00B30079">
      <w:pPr>
        <w:jc w:val="center"/>
        <w:rPr>
          <w:rFonts w:ascii="Arial" w:hAnsi="Arial" w:cs="Arial"/>
          <w:sz w:val="36"/>
        </w:rPr>
      </w:pPr>
      <w:r w:rsidRPr="00BB6E2F">
        <w:rPr>
          <w:rFonts w:ascii="Arial" w:hAnsi="Arial" w:cs="Arial"/>
          <w:sz w:val="36"/>
        </w:rPr>
        <w:t>Fishguard &amp; Goodwick Town Council</w:t>
      </w:r>
    </w:p>
    <w:p w14:paraId="294E3E68" w14:textId="16F57A97" w:rsidR="00276527" w:rsidRDefault="00B30079" w:rsidP="00276527">
      <w:pPr>
        <w:jc w:val="center"/>
        <w:rPr>
          <w:rFonts w:ascii="Arial" w:hAnsi="Arial" w:cs="Arial"/>
          <w:b/>
          <w:u w:val="single"/>
        </w:rPr>
      </w:pPr>
      <w:proofErr w:type="spellStart"/>
      <w:r w:rsidRPr="00BB6E2F">
        <w:rPr>
          <w:rFonts w:ascii="Arial" w:hAnsi="Arial" w:cs="Arial"/>
          <w:sz w:val="36"/>
        </w:rPr>
        <w:t>Cyngor</w:t>
      </w:r>
      <w:proofErr w:type="spellEnd"/>
      <w:r w:rsidRPr="00BB6E2F">
        <w:rPr>
          <w:rFonts w:ascii="Arial" w:hAnsi="Arial" w:cs="Arial"/>
          <w:sz w:val="36"/>
        </w:rPr>
        <w:t xml:space="preserve"> Tref </w:t>
      </w:r>
      <w:proofErr w:type="spellStart"/>
      <w:r w:rsidRPr="00BB6E2F">
        <w:rPr>
          <w:rFonts w:ascii="Arial" w:hAnsi="Arial" w:cs="Arial"/>
          <w:sz w:val="36"/>
        </w:rPr>
        <w:t>Abergwaun</w:t>
      </w:r>
      <w:proofErr w:type="spellEnd"/>
      <w:r w:rsidRPr="00BB6E2F">
        <w:rPr>
          <w:rFonts w:ascii="Arial" w:hAnsi="Arial" w:cs="Arial"/>
          <w:sz w:val="36"/>
        </w:rPr>
        <w:t xml:space="preserve"> ac Wdig</w:t>
      </w:r>
    </w:p>
    <w:p w14:paraId="7C3EE129" w14:textId="47BD95AF" w:rsidR="003507BE" w:rsidRPr="005721B1" w:rsidRDefault="003507BE" w:rsidP="009E15B1">
      <w:pPr>
        <w:spacing w:after="360" w:line="240" w:lineRule="auto"/>
        <w:jc w:val="center"/>
        <w:rPr>
          <w:rFonts w:ascii="Arial" w:hAnsi="Arial" w:cs="Arial"/>
          <w:b/>
          <w:u w:val="single"/>
        </w:rPr>
      </w:pPr>
      <w:r w:rsidRPr="005721B1">
        <w:rPr>
          <w:rFonts w:ascii="Arial" w:hAnsi="Arial" w:cs="Arial"/>
          <w:b/>
          <w:u w:val="single"/>
        </w:rPr>
        <w:t xml:space="preserve">NOTICE BOARD </w:t>
      </w:r>
      <w:r w:rsidR="00A526FF">
        <w:rPr>
          <w:rFonts w:ascii="Arial" w:hAnsi="Arial" w:cs="Arial"/>
          <w:b/>
          <w:u w:val="single"/>
        </w:rPr>
        <w:t xml:space="preserve">AND </w:t>
      </w:r>
      <w:r w:rsidR="003A1CFD">
        <w:rPr>
          <w:rFonts w:ascii="Arial" w:hAnsi="Arial" w:cs="Arial"/>
          <w:b/>
          <w:u w:val="single"/>
        </w:rPr>
        <w:t>‘</w:t>
      </w:r>
      <w:r w:rsidR="00A526FF">
        <w:rPr>
          <w:rFonts w:ascii="Arial" w:hAnsi="Arial" w:cs="Arial"/>
          <w:b/>
          <w:u w:val="single"/>
        </w:rPr>
        <w:t>WHAT’S ON PAGE</w:t>
      </w:r>
      <w:r w:rsidR="003A1CFD">
        <w:rPr>
          <w:rFonts w:ascii="Arial" w:hAnsi="Arial" w:cs="Arial"/>
          <w:b/>
          <w:u w:val="single"/>
        </w:rPr>
        <w:t>’</w:t>
      </w:r>
      <w:r w:rsidR="00A526FF">
        <w:rPr>
          <w:rFonts w:ascii="Arial" w:hAnsi="Arial" w:cs="Arial"/>
          <w:b/>
          <w:u w:val="single"/>
        </w:rPr>
        <w:t xml:space="preserve"> </w:t>
      </w:r>
      <w:r w:rsidRPr="005721B1">
        <w:rPr>
          <w:rFonts w:ascii="Arial" w:hAnsi="Arial" w:cs="Arial"/>
          <w:b/>
          <w:u w:val="single"/>
        </w:rPr>
        <w:t>POLICY</w:t>
      </w:r>
    </w:p>
    <w:p w14:paraId="3C7EC25A" w14:textId="2A08C486" w:rsidR="009E15B1" w:rsidRPr="009E15B1" w:rsidRDefault="009E15B1" w:rsidP="003507BE">
      <w:pPr>
        <w:spacing w:after="36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NOTICE BOARDS</w:t>
      </w:r>
    </w:p>
    <w:p w14:paraId="7C3EE12A" w14:textId="4E26D964" w:rsidR="003507BE" w:rsidRPr="005721B1" w:rsidRDefault="003507BE" w:rsidP="003507BE">
      <w:pPr>
        <w:spacing w:after="360" w:line="240" w:lineRule="auto"/>
        <w:rPr>
          <w:rFonts w:ascii="Arial" w:hAnsi="Arial" w:cs="Arial"/>
        </w:rPr>
      </w:pPr>
      <w:r w:rsidRPr="005721B1">
        <w:rPr>
          <w:rFonts w:ascii="Arial" w:hAnsi="Arial" w:cs="Arial"/>
        </w:rPr>
        <w:t xml:space="preserve">Fishguard </w:t>
      </w:r>
      <w:r w:rsidR="003E69E3">
        <w:rPr>
          <w:rFonts w:ascii="Arial" w:hAnsi="Arial" w:cs="Arial"/>
        </w:rPr>
        <w:t xml:space="preserve">&amp; </w:t>
      </w:r>
      <w:r w:rsidRPr="005721B1">
        <w:rPr>
          <w:rFonts w:ascii="Arial" w:hAnsi="Arial" w:cs="Arial"/>
        </w:rPr>
        <w:t xml:space="preserve">Goodwick Town Council currently owns three noticeboards within the towns, that can be utilised for community use. </w:t>
      </w:r>
      <w:r w:rsidR="00AF4645">
        <w:rPr>
          <w:rFonts w:ascii="Arial" w:hAnsi="Arial" w:cs="Arial"/>
        </w:rPr>
        <w:t>There is also a display area</w:t>
      </w:r>
      <w:r w:rsidR="009B1235">
        <w:rPr>
          <w:rFonts w:ascii="Arial" w:hAnsi="Arial" w:cs="Arial"/>
        </w:rPr>
        <w:t xml:space="preserve"> inside the Town Hall, adjacent to the main entrance.</w:t>
      </w:r>
    </w:p>
    <w:p w14:paraId="7C3EE12B" w14:textId="5BAE68FD" w:rsidR="003507BE" w:rsidRPr="00DA1C84" w:rsidRDefault="003507BE" w:rsidP="003507BE">
      <w:pPr>
        <w:spacing w:after="360"/>
        <w:rPr>
          <w:rFonts w:ascii="Arial" w:hAnsi="Arial" w:cs="Arial"/>
        </w:rPr>
      </w:pPr>
      <w:r w:rsidRPr="005721B1">
        <w:rPr>
          <w:rFonts w:ascii="Arial" w:hAnsi="Arial" w:cs="Arial"/>
        </w:rPr>
        <w:t xml:space="preserve">The main purpose of each notice board is to display Town Council information. </w:t>
      </w:r>
      <w:r w:rsidR="0077266F">
        <w:rPr>
          <w:rFonts w:ascii="Arial" w:hAnsi="Arial" w:cs="Arial"/>
        </w:rPr>
        <w:t>When there is space available, t</w:t>
      </w:r>
      <w:r w:rsidRPr="005721B1">
        <w:rPr>
          <w:rFonts w:ascii="Arial" w:hAnsi="Arial" w:cs="Arial"/>
        </w:rPr>
        <w:t>hey can be utilised to advertise community events and activities.</w:t>
      </w:r>
      <w:r w:rsidR="00DA1C84">
        <w:rPr>
          <w:rFonts w:ascii="Arial" w:hAnsi="Arial" w:cs="Arial"/>
        </w:rPr>
        <w:t xml:space="preserve"> </w:t>
      </w:r>
      <w:r w:rsidRPr="005721B1">
        <w:rPr>
          <w:rFonts w:ascii="Arial" w:hAnsi="Arial" w:cs="Arial"/>
        </w:rPr>
        <w:t xml:space="preserve">The notice boards </w:t>
      </w:r>
      <w:r w:rsidR="0077266F">
        <w:rPr>
          <w:rFonts w:ascii="Arial" w:hAnsi="Arial" w:cs="Arial"/>
        </w:rPr>
        <w:t>will</w:t>
      </w:r>
      <w:r w:rsidRPr="005721B1">
        <w:rPr>
          <w:rFonts w:ascii="Arial" w:hAnsi="Arial" w:cs="Arial"/>
        </w:rPr>
        <w:t xml:space="preserve"> not to be used for the promotion of </w:t>
      </w:r>
      <w:r w:rsidR="0077266F">
        <w:rPr>
          <w:rFonts w:ascii="Arial" w:hAnsi="Arial" w:cs="Arial"/>
        </w:rPr>
        <w:t>any type of business</w:t>
      </w:r>
      <w:r w:rsidR="00CA68CF">
        <w:rPr>
          <w:rFonts w:ascii="Arial" w:hAnsi="Arial" w:cs="Arial"/>
        </w:rPr>
        <w:t xml:space="preserve"> </w:t>
      </w:r>
      <w:r w:rsidR="00CA68CF" w:rsidRPr="00DA1C84">
        <w:rPr>
          <w:rFonts w:ascii="Arial" w:hAnsi="Arial" w:cs="Arial"/>
        </w:rPr>
        <w:t>for profit</w:t>
      </w:r>
      <w:r w:rsidRPr="00DA1C84">
        <w:rPr>
          <w:rFonts w:ascii="Arial" w:hAnsi="Arial" w:cs="Arial"/>
        </w:rPr>
        <w:t>.</w:t>
      </w:r>
    </w:p>
    <w:p w14:paraId="7C3EE12C" w14:textId="77777777" w:rsidR="003507BE" w:rsidRPr="005721B1" w:rsidRDefault="003507BE" w:rsidP="003507BE">
      <w:pPr>
        <w:rPr>
          <w:rFonts w:ascii="Arial" w:hAnsi="Arial" w:cs="Arial"/>
          <w:b/>
        </w:rPr>
      </w:pPr>
      <w:r w:rsidRPr="005721B1">
        <w:rPr>
          <w:rFonts w:ascii="Arial" w:hAnsi="Arial" w:cs="Arial"/>
          <w:b/>
        </w:rPr>
        <w:t xml:space="preserve">Locations: </w:t>
      </w:r>
    </w:p>
    <w:p w14:paraId="78A0EA4A" w14:textId="388E3ADC" w:rsidR="009B1235" w:rsidRDefault="003507BE" w:rsidP="009B1235">
      <w:pPr>
        <w:ind w:left="1080"/>
        <w:rPr>
          <w:rFonts w:ascii="Arial" w:hAnsi="Arial" w:cs="Arial"/>
        </w:rPr>
      </w:pPr>
      <w:r w:rsidRPr="005721B1">
        <w:rPr>
          <w:rFonts w:ascii="Arial" w:hAnsi="Arial" w:cs="Arial"/>
        </w:rPr>
        <w:t>1.</w:t>
      </w:r>
      <w:r w:rsidRPr="005721B1">
        <w:rPr>
          <w:rFonts w:ascii="Arial" w:hAnsi="Arial" w:cs="Arial"/>
        </w:rPr>
        <w:tab/>
        <w:t>The Golden Mile</w:t>
      </w:r>
      <w:r w:rsidRPr="005721B1">
        <w:rPr>
          <w:rFonts w:ascii="Arial" w:hAnsi="Arial" w:cs="Arial"/>
        </w:rPr>
        <w:tab/>
      </w:r>
      <w:r w:rsidRPr="005721B1">
        <w:rPr>
          <w:rFonts w:ascii="Arial" w:hAnsi="Arial" w:cs="Arial"/>
        </w:rPr>
        <w:br/>
        <w:t>2.</w:t>
      </w:r>
      <w:r w:rsidRPr="005721B1">
        <w:rPr>
          <w:rFonts w:ascii="Arial" w:hAnsi="Arial" w:cs="Arial"/>
        </w:rPr>
        <w:tab/>
        <w:t>Goodwick Square</w:t>
      </w:r>
      <w:r w:rsidRPr="005721B1">
        <w:rPr>
          <w:rFonts w:ascii="Arial" w:hAnsi="Arial" w:cs="Arial"/>
        </w:rPr>
        <w:br/>
        <w:t>3.</w:t>
      </w:r>
      <w:r w:rsidRPr="005721B1">
        <w:rPr>
          <w:rFonts w:ascii="Arial" w:hAnsi="Arial" w:cs="Arial"/>
        </w:rPr>
        <w:tab/>
        <w:t>Quay Street, Lower Town</w:t>
      </w:r>
      <w:r w:rsidR="00DA1C84" w:rsidRPr="005721B1">
        <w:rPr>
          <w:rFonts w:ascii="Arial" w:hAnsi="Arial" w:cs="Arial"/>
        </w:rPr>
        <w:br/>
      </w:r>
      <w:r w:rsidR="0040137A">
        <w:rPr>
          <w:rFonts w:ascii="Arial" w:hAnsi="Arial" w:cs="Arial"/>
        </w:rPr>
        <w:t>4.</w:t>
      </w:r>
      <w:r w:rsidR="0040137A">
        <w:rPr>
          <w:rFonts w:ascii="Arial" w:hAnsi="Arial" w:cs="Arial"/>
        </w:rPr>
        <w:tab/>
        <w:t>Town Hall Meeting Room Window.</w:t>
      </w:r>
      <w:r w:rsidRPr="005721B1">
        <w:rPr>
          <w:rFonts w:ascii="Arial" w:hAnsi="Arial" w:cs="Arial"/>
        </w:rPr>
        <w:tab/>
      </w:r>
    </w:p>
    <w:p w14:paraId="7C3EE12E" w14:textId="50492479" w:rsidR="003507BE" w:rsidRPr="009B1235" w:rsidRDefault="003507BE" w:rsidP="009B1235">
      <w:pPr>
        <w:rPr>
          <w:rFonts w:ascii="Arial" w:hAnsi="Arial" w:cs="Arial"/>
        </w:rPr>
      </w:pPr>
      <w:r w:rsidRPr="005721B1">
        <w:rPr>
          <w:rFonts w:ascii="Arial" w:hAnsi="Arial" w:cs="Arial"/>
          <w:b/>
        </w:rPr>
        <w:t>Terms of Use:</w:t>
      </w:r>
    </w:p>
    <w:p w14:paraId="4BF7A6C8" w14:textId="45F60F94" w:rsidR="00482661" w:rsidRPr="00EB7D31" w:rsidRDefault="003E69E3" w:rsidP="00EB7D31">
      <w:pPr>
        <w:pStyle w:val="ListParagraph"/>
        <w:numPr>
          <w:ilvl w:val="0"/>
          <w:numId w:val="6"/>
        </w:numPr>
        <w:spacing w:after="360"/>
        <w:rPr>
          <w:rFonts w:ascii="Arial" w:hAnsi="Arial" w:cs="Arial"/>
        </w:rPr>
      </w:pPr>
      <w:r w:rsidRPr="00EB7D31">
        <w:rPr>
          <w:rFonts w:ascii="Arial" w:hAnsi="Arial" w:cs="Arial"/>
        </w:rPr>
        <w:t>The primary use of t</w:t>
      </w:r>
      <w:r w:rsidR="003507BE" w:rsidRPr="00EB7D31">
        <w:rPr>
          <w:rFonts w:ascii="Arial" w:hAnsi="Arial" w:cs="Arial"/>
        </w:rPr>
        <w:t xml:space="preserve">he notice boards </w:t>
      </w:r>
      <w:r w:rsidRPr="00EB7D31">
        <w:rPr>
          <w:rFonts w:ascii="Arial" w:hAnsi="Arial" w:cs="Arial"/>
        </w:rPr>
        <w:t>is</w:t>
      </w:r>
      <w:r w:rsidR="003507BE" w:rsidRPr="00EB7D31">
        <w:rPr>
          <w:rFonts w:ascii="Arial" w:hAnsi="Arial" w:cs="Arial"/>
        </w:rPr>
        <w:t xml:space="preserve"> for the displaying of legal notices of the Fishguard</w:t>
      </w:r>
      <w:r w:rsidR="00EB7D31" w:rsidRPr="00EB7D31">
        <w:rPr>
          <w:rFonts w:ascii="Arial" w:hAnsi="Arial" w:cs="Arial"/>
        </w:rPr>
        <w:t xml:space="preserve"> </w:t>
      </w:r>
      <w:r w:rsidRPr="00EB7D31">
        <w:rPr>
          <w:rFonts w:ascii="Arial" w:hAnsi="Arial" w:cs="Arial"/>
        </w:rPr>
        <w:t>&amp;</w:t>
      </w:r>
      <w:r w:rsidR="003507BE" w:rsidRPr="00EB7D31">
        <w:rPr>
          <w:rFonts w:ascii="Arial" w:hAnsi="Arial" w:cs="Arial"/>
        </w:rPr>
        <w:t>Goodwick Town Council.</w:t>
      </w:r>
      <w:r w:rsidR="00931C0E" w:rsidRPr="00931C0E">
        <w:rPr>
          <w:rFonts w:ascii="Arial" w:hAnsi="Arial" w:cs="Arial"/>
        </w:rPr>
        <w:t xml:space="preserve"> </w:t>
      </w:r>
      <w:r w:rsidR="00931C0E" w:rsidRPr="005721B1">
        <w:rPr>
          <w:rFonts w:ascii="Arial" w:hAnsi="Arial" w:cs="Arial"/>
        </w:rPr>
        <w:br/>
      </w:r>
    </w:p>
    <w:p w14:paraId="7C3EE130" w14:textId="6FD39902" w:rsidR="00C52836" w:rsidRPr="00EB7D31" w:rsidRDefault="003507BE" w:rsidP="00EB7D31">
      <w:pPr>
        <w:pStyle w:val="ListParagraph"/>
        <w:numPr>
          <w:ilvl w:val="0"/>
          <w:numId w:val="6"/>
        </w:numPr>
        <w:spacing w:after="360"/>
        <w:rPr>
          <w:rFonts w:ascii="Arial" w:hAnsi="Arial" w:cs="Arial"/>
        </w:rPr>
      </w:pPr>
      <w:r w:rsidRPr="00EB7D31">
        <w:rPr>
          <w:rFonts w:ascii="Arial" w:hAnsi="Arial" w:cs="Arial"/>
        </w:rPr>
        <w:t xml:space="preserve">When there is available space, the Town Council is happy to promote local </w:t>
      </w:r>
      <w:r w:rsidR="00D403AE" w:rsidRPr="00EB7D31">
        <w:rPr>
          <w:rFonts w:ascii="Arial" w:hAnsi="Arial" w:cs="Arial"/>
        </w:rPr>
        <w:t xml:space="preserve">community </w:t>
      </w:r>
      <w:r w:rsidRPr="00EB7D31">
        <w:rPr>
          <w:rFonts w:ascii="Arial" w:hAnsi="Arial" w:cs="Arial"/>
        </w:rPr>
        <w:t>events by displaying posters and notices.</w:t>
      </w:r>
      <w:r w:rsidR="00931C0E" w:rsidRPr="00931C0E">
        <w:rPr>
          <w:rFonts w:ascii="Arial" w:hAnsi="Arial" w:cs="Arial"/>
        </w:rPr>
        <w:t xml:space="preserve"> </w:t>
      </w:r>
      <w:r w:rsidR="00931C0E" w:rsidRPr="005721B1">
        <w:rPr>
          <w:rFonts w:ascii="Arial" w:hAnsi="Arial" w:cs="Arial"/>
        </w:rPr>
        <w:br/>
      </w:r>
    </w:p>
    <w:p w14:paraId="7C3EE131" w14:textId="112C3E41" w:rsidR="00C52836" w:rsidRPr="00EB7D31" w:rsidRDefault="003507BE" w:rsidP="00EB7D31">
      <w:pPr>
        <w:pStyle w:val="ListParagraph"/>
        <w:numPr>
          <w:ilvl w:val="0"/>
          <w:numId w:val="6"/>
        </w:numPr>
        <w:spacing w:after="360"/>
        <w:rPr>
          <w:rFonts w:ascii="Arial" w:hAnsi="Arial" w:cs="Arial"/>
        </w:rPr>
      </w:pPr>
      <w:r w:rsidRPr="00EB7D31">
        <w:rPr>
          <w:rFonts w:ascii="Arial" w:hAnsi="Arial" w:cs="Arial"/>
        </w:rPr>
        <w:t xml:space="preserve">The </w:t>
      </w:r>
      <w:r w:rsidR="00482661" w:rsidRPr="00EB7D31">
        <w:rPr>
          <w:rFonts w:ascii="Arial" w:hAnsi="Arial" w:cs="Arial"/>
        </w:rPr>
        <w:t xml:space="preserve">display </w:t>
      </w:r>
      <w:r w:rsidRPr="00EB7D31">
        <w:rPr>
          <w:rFonts w:ascii="Arial" w:hAnsi="Arial" w:cs="Arial"/>
        </w:rPr>
        <w:t>of community events posters</w:t>
      </w:r>
      <w:r w:rsidR="0077266F" w:rsidRPr="00EB7D31">
        <w:rPr>
          <w:rFonts w:ascii="Arial" w:hAnsi="Arial" w:cs="Arial"/>
        </w:rPr>
        <w:t xml:space="preserve"> and notices</w:t>
      </w:r>
      <w:r w:rsidR="00C52836" w:rsidRPr="00EB7D31">
        <w:rPr>
          <w:rFonts w:ascii="Arial" w:hAnsi="Arial" w:cs="Arial"/>
        </w:rPr>
        <w:t xml:space="preserve"> cannot be guaranteed.</w:t>
      </w:r>
      <w:r w:rsidR="00931C0E" w:rsidRPr="00931C0E">
        <w:rPr>
          <w:rFonts w:ascii="Arial" w:hAnsi="Arial" w:cs="Arial"/>
        </w:rPr>
        <w:t xml:space="preserve"> </w:t>
      </w:r>
      <w:r w:rsidR="00931C0E" w:rsidRPr="005721B1">
        <w:rPr>
          <w:rFonts w:ascii="Arial" w:hAnsi="Arial" w:cs="Arial"/>
        </w:rPr>
        <w:br/>
      </w:r>
    </w:p>
    <w:p w14:paraId="764F78F3" w14:textId="2D74AB0E" w:rsidR="00EB7D31" w:rsidRPr="00EB7D31" w:rsidRDefault="00EB7D31" w:rsidP="00EB7D31">
      <w:pPr>
        <w:pStyle w:val="ListParagraph"/>
        <w:numPr>
          <w:ilvl w:val="0"/>
          <w:numId w:val="6"/>
        </w:numPr>
        <w:spacing w:after="360"/>
        <w:rPr>
          <w:rFonts w:ascii="Arial" w:hAnsi="Arial" w:cs="Arial"/>
        </w:rPr>
      </w:pPr>
      <w:r w:rsidRPr="00EB7D31">
        <w:rPr>
          <w:rFonts w:ascii="Arial" w:hAnsi="Arial" w:cs="Arial"/>
        </w:rPr>
        <w:t>O</w:t>
      </w:r>
      <w:r w:rsidR="00DA76AD" w:rsidRPr="00EB7D31">
        <w:rPr>
          <w:rFonts w:ascii="Arial" w:hAnsi="Arial" w:cs="Arial"/>
        </w:rPr>
        <w:t>nly the</w:t>
      </w:r>
      <w:r w:rsidR="0079142F" w:rsidRPr="00EB7D31">
        <w:rPr>
          <w:rFonts w:ascii="Arial" w:hAnsi="Arial" w:cs="Arial"/>
          <w:color w:val="FF0000"/>
        </w:rPr>
        <w:t xml:space="preserve"> </w:t>
      </w:r>
      <w:r w:rsidR="0079142F" w:rsidRPr="00EB7D31">
        <w:rPr>
          <w:rFonts w:ascii="Arial" w:hAnsi="Arial" w:cs="Arial"/>
        </w:rPr>
        <w:t xml:space="preserve">promotion of not for profit, </w:t>
      </w:r>
      <w:r w:rsidR="00F72693" w:rsidRPr="00EB7D31">
        <w:rPr>
          <w:rFonts w:ascii="Arial" w:hAnsi="Arial" w:cs="Arial"/>
        </w:rPr>
        <w:t>C</w:t>
      </w:r>
      <w:r w:rsidR="0079142F" w:rsidRPr="00EB7D31">
        <w:rPr>
          <w:rFonts w:ascii="Arial" w:hAnsi="Arial" w:cs="Arial"/>
        </w:rPr>
        <w:t>ommunity events</w:t>
      </w:r>
      <w:r w:rsidR="00F72693" w:rsidRPr="00EB7D31">
        <w:rPr>
          <w:rFonts w:ascii="Arial" w:hAnsi="Arial" w:cs="Arial"/>
        </w:rPr>
        <w:t xml:space="preserve"> </w:t>
      </w:r>
      <w:r w:rsidRPr="00EB7D31">
        <w:rPr>
          <w:rFonts w:ascii="Arial" w:hAnsi="Arial" w:cs="Arial"/>
        </w:rPr>
        <w:t xml:space="preserve">based </w:t>
      </w:r>
      <w:r w:rsidR="0033225C" w:rsidRPr="00EB7D31">
        <w:rPr>
          <w:rFonts w:ascii="Arial" w:hAnsi="Arial" w:cs="Arial"/>
        </w:rPr>
        <w:t xml:space="preserve">in the </w:t>
      </w:r>
      <w:r w:rsidR="00DC5C9B" w:rsidRPr="00EB7D31">
        <w:rPr>
          <w:rFonts w:ascii="Arial" w:hAnsi="Arial" w:cs="Arial"/>
        </w:rPr>
        <w:t xml:space="preserve">Fishguard and Goodwick communities </w:t>
      </w:r>
      <w:r w:rsidR="00F72693" w:rsidRPr="00EB7D31">
        <w:rPr>
          <w:rFonts w:ascii="Arial" w:hAnsi="Arial" w:cs="Arial"/>
        </w:rPr>
        <w:t>is</w:t>
      </w:r>
      <w:r w:rsidR="0079142F" w:rsidRPr="00EB7D31">
        <w:rPr>
          <w:rFonts w:ascii="Arial" w:hAnsi="Arial" w:cs="Arial"/>
        </w:rPr>
        <w:t xml:space="preserve"> permitted.</w:t>
      </w:r>
      <w:r w:rsidR="00931C0E" w:rsidRPr="00931C0E">
        <w:rPr>
          <w:rFonts w:ascii="Arial" w:hAnsi="Arial" w:cs="Arial"/>
        </w:rPr>
        <w:t xml:space="preserve"> </w:t>
      </w:r>
      <w:r w:rsidR="00931C0E" w:rsidRPr="005721B1">
        <w:rPr>
          <w:rFonts w:ascii="Arial" w:hAnsi="Arial" w:cs="Arial"/>
        </w:rPr>
        <w:br/>
      </w:r>
    </w:p>
    <w:p w14:paraId="7C3EE132" w14:textId="0F43E432" w:rsidR="00C52836" w:rsidRDefault="00C52836" w:rsidP="00EB7D31">
      <w:pPr>
        <w:pStyle w:val="ListParagraph"/>
        <w:numPr>
          <w:ilvl w:val="0"/>
          <w:numId w:val="6"/>
        </w:numPr>
        <w:spacing w:after="360"/>
        <w:rPr>
          <w:rFonts w:ascii="Arial" w:hAnsi="Arial" w:cs="Arial"/>
        </w:rPr>
      </w:pPr>
      <w:r w:rsidRPr="00EB7D31">
        <w:rPr>
          <w:rFonts w:ascii="Arial" w:hAnsi="Arial" w:cs="Arial"/>
        </w:rPr>
        <w:t xml:space="preserve">The promotion of </w:t>
      </w:r>
      <w:r w:rsidR="00B84B1A" w:rsidRPr="00EB7D31">
        <w:rPr>
          <w:rFonts w:ascii="Arial" w:hAnsi="Arial" w:cs="Arial"/>
        </w:rPr>
        <w:t>profit-making</w:t>
      </w:r>
      <w:r w:rsidR="0079142F" w:rsidRPr="00EB7D31">
        <w:rPr>
          <w:rFonts w:ascii="Arial" w:hAnsi="Arial" w:cs="Arial"/>
        </w:rPr>
        <w:t xml:space="preserve"> private </w:t>
      </w:r>
      <w:r w:rsidRPr="00EB7D31">
        <w:rPr>
          <w:rFonts w:ascii="Arial" w:hAnsi="Arial" w:cs="Arial"/>
        </w:rPr>
        <w:t xml:space="preserve">business </w:t>
      </w:r>
      <w:r w:rsidR="00F72693" w:rsidRPr="00EB7D31">
        <w:rPr>
          <w:rFonts w:ascii="Arial" w:hAnsi="Arial" w:cs="Arial"/>
        </w:rPr>
        <w:t>is not</w:t>
      </w:r>
      <w:r w:rsidR="0077266F" w:rsidRPr="00EB7D31">
        <w:rPr>
          <w:rFonts w:ascii="Arial" w:hAnsi="Arial" w:cs="Arial"/>
        </w:rPr>
        <w:t xml:space="preserve"> permitted</w:t>
      </w:r>
      <w:r w:rsidR="003B3E8D" w:rsidRPr="00EB7D31">
        <w:rPr>
          <w:rFonts w:ascii="Arial" w:hAnsi="Arial" w:cs="Arial"/>
        </w:rPr>
        <w:t>.</w:t>
      </w:r>
      <w:r w:rsidR="00931C0E" w:rsidRPr="00931C0E">
        <w:rPr>
          <w:rFonts w:ascii="Arial" w:hAnsi="Arial" w:cs="Arial"/>
        </w:rPr>
        <w:t xml:space="preserve"> </w:t>
      </w:r>
      <w:r w:rsidR="00931C0E" w:rsidRPr="005721B1">
        <w:rPr>
          <w:rFonts w:ascii="Arial" w:hAnsi="Arial" w:cs="Arial"/>
        </w:rPr>
        <w:br/>
      </w:r>
    </w:p>
    <w:p w14:paraId="37C3F053" w14:textId="339491AA" w:rsidR="00B74CF0" w:rsidRPr="007F49E5" w:rsidRDefault="00B74CF0" w:rsidP="00EB7D31">
      <w:pPr>
        <w:pStyle w:val="ListParagraph"/>
        <w:numPr>
          <w:ilvl w:val="0"/>
          <w:numId w:val="6"/>
        </w:numPr>
        <w:spacing w:after="360"/>
        <w:rPr>
          <w:rFonts w:ascii="Arial" w:hAnsi="Arial" w:cs="Arial"/>
        </w:rPr>
      </w:pPr>
      <w:r w:rsidRPr="007F49E5">
        <w:rPr>
          <w:rFonts w:ascii="Arial" w:hAnsi="Arial" w:cs="Arial"/>
        </w:rPr>
        <w:t xml:space="preserve">On request to the Town Clerk, permission may be given for the mounting of banners below the </w:t>
      </w:r>
      <w:r w:rsidR="00FC6C97" w:rsidRPr="007F49E5">
        <w:rPr>
          <w:rFonts w:ascii="Arial" w:hAnsi="Arial" w:cs="Arial"/>
        </w:rPr>
        <w:t>notice board, to promote local community events.</w:t>
      </w:r>
      <w:r w:rsidR="00F440C9" w:rsidRPr="007F49E5">
        <w:rPr>
          <w:rFonts w:ascii="Arial" w:hAnsi="Arial" w:cs="Arial"/>
        </w:rPr>
        <w:t xml:space="preserve"> </w:t>
      </w:r>
      <w:r w:rsidR="00F440C9" w:rsidRPr="007F49E5">
        <w:rPr>
          <w:rFonts w:ascii="Arial" w:hAnsi="Arial" w:cs="Arial"/>
        </w:rPr>
        <w:br/>
      </w:r>
    </w:p>
    <w:p w14:paraId="7C3EE133" w14:textId="5FA0CA34" w:rsidR="0077266F" w:rsidRPr="00EB7D31" w:rsidRDefault="0077266F" w:rsidP="00EB7D31">
      <w:pPr>
        <w:pStyle w:val="ListParagraph"/>
        <w:numPr>
          <w:ilvl w:val="0"/>
          <w:numId w:val="6"/>
        </w:numPr>
        <w:spacing w:after="360"/>
        <w:rPr>
          <w:rFonts w:ascii="Arial" w:hAnsi="Arial" w:cs="Arial"/>
        </w:rPr>
      </w:pPr>
      <w:r w:rsidRPr="00EB7D31">
        <w:rPr>
          <w:rFonts w:ascii="Arial" w:hAnsi="Arial" w:cs="Arial"/>
        </w:rPr>
        <w:t xml:space="preserve">The insertion of </w:t>
      </w:r>
      <w:r w:rsidR="00B84B1A" w:rsidRPr="00EB7D31">
        <w:rPr>
          <w:rFonts w:ascii="Arial" w:hAnsi="Arial" w:cs="Arial"/>
        </w:rPr>
        <w:t>C</w:t>
      </w:r>
      <w:r w:rsidRPr="00EB7D31">
        <w:rPr>
          <w:rFonts w:ascii="Arial" w:hAnsi="Arial" w:cs="Arial"/>
        </w:rPr>
        <w:t>ommunity event posters will be done at least once a month, but more frequently, when availability allows.</w:t>
      </w:r>
    </w:p>
    <w:p w14:paraId="3FFC34BF" w14:textId="1306674E" w:rsidR="00235E08" w:rsidRDefault="003323CC" w:rsidP="00C52836">
      <w:pPr>
        <w:spacing w:after="360"/>
        <w:ind w:left="357" w:hanging="357"/>
        <w:rPr>
          <w:rFonts w:ascii="Arial" w:hAnsi="Arial" w:cs="Arial"/>
          <w:b/>
          <w:bCs/>
          <w:u w:val="single"/>
        </w:rPr>
      </w:pPr>
      <w:r w:rsidRPr="003323CC">
        <w:rPr>
          <w:rFonts w:ascii="Arial" w:hAnsi="Arial" w:cs="Arial"/>
          <w:b/>
          <w:bCs/>
          <w:u w:val="single"/>
        </w:rPr>
        <w:lastRenderedPageBreak/>
        <w:t>WHAT’S ON PAGE</w:t>
      </w:r>
    </w:p>
    <w:p w14:paraId="18BFA5B7" w14:textId="540D7F52" w:rsidR="003323CC" w:rsidRDefault="003323CC" w:rsidP="00C52836">
      <w:pPr>
        <w:spacing w:after="36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Fishguard &amp; Goodwick</w:t>
      </w:r>
      <w:r w:rsidR="00927E2F">
        <w:rPr>
          <w:rFonts w:ascii="Arial" w:hAnsi="Arial" w:cs="Arial"/>
        </w:rPr>
        <w:t xml:space="preserve"> Town Council </w:t>
      </w:r>
      <w:r>
        <w:rPr>
          <w:rFonts w:ascii="Arial" w:hAnsi="Arial" w:cs="Arial"/>
        </w:rPr>
        <w:t>ha</w:t>
      </w:r>
      <w:r w:rsidR="00927E2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 What’s On page on </w:t>
      </w:r>
      <w:r w:rsidR="00177FB8">
        <w:rPr>
          <w:rFonts w:ascii="Arial" w:hAnsi="Arial" w:cs="Arial"/>
        </w:rPr>
        <w:t>its website:</w:t>
      </w:r>
    </w:p>
    <w:p w14:paraId="1C9D9EDA" w14:textId="7FA71D4A" w:rsidR="00177FB8" w:rsidRDefault="006B5CAF" w:rsidP="00C52836">
      <w:pPr>
        <w:spacing w:after="360"/>
        <w:ind w:left="357" w:hanging="357"/>
        <w:rPr>
          <w:rFonts w:ascii="Arial" w:hAnsi="Arial" w:cs="Arial"/>
        </w:rPr>
      </w:pPr>
      <w:hyperlink r:id="rId8" w:history="1">
        <w:r w:rsidRPr="003A0024">
          <w:rPr>
            <w:rStyle w:val="Hyperlink"/>
            <w:rFonts w:ascii="Arial" w:hAnsi="Arial" w:cs="Arial"/>
          </w:rPr>
          <w:t>https://www.fishguardgoodwick-tc.gov.wales/events/whats-on/</w:t>
        </w:r>
      </w:hyperlink>
    </w:p>
    <w:p w14:paraId="206CAEBA" w14:textId="3FDC7815" w:rsidR="006A5641" w:rsidRDefault="006A5641" w:rsidP="00D92F5E">
      <w:p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The purpose of the What’s On page is to promote upcoming community events </w:t>
      </w:r>
      <w:r w:rsidR="00C3163C">
        <w:rPr>
          <w:rFonts w:ascii="Arial" w:hAnsi="Arial" w:cs="Arial"/>
        </w:rPr>
        <w:t>in the localities of</w:t>
      </w:r>
      <w:r w:rsidR="00932341">
        <w:rPr>
          <w:rFonts w:ascii="Arial" w:hAnsi="Arial" w:cs="Arial"/>
        </w:rPr>
        <w:t xml:space="preserve"> Fishguard and Goodwick.</w:t>
      </w:r>
      <w:r w:rsidR="00AF6308">
        <w:rPr>
          <w:rFonts w:ascii="Arial" w:hAnsi="Arial" w:cs="Arial"/>
        </w:rPr>
        <w:t xml:space="preserve">  The What’s </w:t>
      </w:r>
      <w:proofErr w:type="gramStart"/>
      <w:r w:rsidR="00AF6308">
        <w:rPr>
          <w:rFonts w:ascii="Arial" w:hAnsi="Arial" w:cs="Arial"/>
        </w:rPr>
        <w:t>On</w:t>
      </w:r>
      <w:proofErr w:type="gramEnd"/>
      <w:r w:rsidR="00AF6308">
        <w:rPr>
          <w:rFonts w:ascii="Arial" w:hAnsi="Arial" w:cs="Arial"/>
        </w:rPr>
        <w:t xml:space="preserve"> Page will not be used for the promotion of any type of business for profit.</w:t>
      </w:r>
    </w:p>
    <w:p w14:paraId="4240D3D5" w14:textId="20E2F011" w:rsidR="00176B8A" w:rsidRDefault="00176B8A" w:rsidP="00D92F5E">
      <w:p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Submissions for inclusion on the What’s </w:t>
      </w:r>
      <w:proofErr w:type="gramStart"/>
      <w:r>
        <w:rPr>
          <w:rFonts w:ascii="Arial" w:hAnsi="Arial" w:cs="Arial"/>
        </w:rPr>
        <w:t>On</w:t>
      </w:r>
      <w:proofErr w:type="gramEnd"/>
      <w:r>
        <w:rPr>
          <w:rFonts w:ascii="Arial" w:hAnsi="Arial" w:cs="Arial"/>
        </w:rPr>
        <w:t xml:space="preserve"> Page should be sent by email to the Town Clerk:</w:t>
      </w:r>
    </w:p>
    <w:p w14:paraId="223416A6" w14:textId="0F645CE0" w:rsidR="00176B8A" w:rsidRDefault="00967D32" w:rsidP="00D92F5E">
      <w:pPr>
        <w:spacing w:after="360"/>
        <w:rPr>
          <w:rFonts w:ascii="Arial" w:hAnsi="Arial" w:cs="Arial"/>
        </w:rPr>
      </w:pPr>
      <w:hyperlink r:id="rId9" w:history="1">
        <w:r w:rsidRPr="003A0024">
          <w:rPr>
            <w:rStyle w:val="Hyperlink"/>
            <w:rFonts w:ascii="Arial" w:hAnsi="Arial" w:cs="Arial"/>
          </w:rPr>
          <w:t>clerk@fishguardgoodwick-tc.gov.wales</w:t>
        </w:r>
      </w:hyperlink>
    </w:p>
    <w:p w14:paraId="220EE038" w14:textId="73F5B8B3" w:rsidR="00932341" w:rsidRDefault="00FB27A5" w:rsidP="00D92F5E">
      <w:pPr>
        <w:spacing w:after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Terms of Use:</w:t>
      </w:r>
    </w:p>
    <w:p w14:paraId="1B40AF3D" w14:textId="25A05FA7" w:rsidR="00FB27A5" w:rsidRDefault="00FB27A5" w:rsidP="00FB27A5">
      <w:pPr>
        <w:pStyle w:val="ListParagraph"/>
        <w:numPr>
          <w:ilvl w:val="0"/>
          <w:numId w:val="7"/>
        </w:num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AF446F">
        <w:rPr>
          <w:rFonts w:ascii="Arial" w:hAnsi="Arial" w:cs="Arial"/>
        </w:rPr>
        <w:t xml:space="preserve">primary use of the What’s </w:t>
      </w:r>
      <w:proofErr w:type="gramStart"/>
      <w:r w:rsidR="00AF446F">
        <w:rPr>
          <w:rFonts w:ascii="Arial" w:hAnsi="Arial" w:cs="Arial"/>
        </w:rPr>
        <w:t>On</w:t>
      </w:r>
      <w:proofErr w:type="gramEnd"/>
      <w:r w:rsidR="00AF446F">
        <w:rPr>
          <w:rFonts w:ascii="Arial" w:hAnsi="Arial" w:cs="Arial"/>
        </w:rPr>
        <w:t xml:space="preserve"> Page is to promote upcoming community events in Fishguard and Goodwick.</w:t>
      </w:r>
      <w:r w:rsidR="00AF446F" w:rsidRPr="00AF446F">
        <w:rPr>
          <w:rFonts w:ascii="Arial" w:hAnsi="Arial" w:cs="Arial"/>
        </w:rPr>
        <w:t xml:space="preserve"> </w:t>
      </w:r>
      <w:r w:rsidR="00AF446F" w:rsidRPr="005721B1">
        <w:rPr>
          <w:rFonts w:ascii="Arial" w:hAnsi="Arial" w:cs="Arial"/>
        </w:rPr>
        <w:br/>
      </w:r>
    </w:p>
    <w:p w14:paraId="2F88C661" w14:textId="157CB281" w:rsidR="00AF446F" w:rsidRDefault="009567BF" w:rsidP="00FB27A5">
      <w:pPr>
        <w:pStyle w:val="ListParagraph"/>
        <w:numPr>
          <w:ilvl w:val="0"/>
          <w:numId w:val="7"/>
        </w:numPr>
        <w:spacing w:after="360"/>
        <w:rPr>
          <w:rFonts w:ascii="Arial" w:hAnsi="Arial" w:cs="Arial"/>
        </w:rPr>
      </w:pPr>
      <w:r w:rsidRPr="00EB7D31">
        <w:rPr>
          <w:rFonts w:ascii="Arial" w:hAnsi="Arial" w:cs="Arial"/>
        </w:rPr>
        <w:t>Only the</w:t>
      </w:r>
      <w:r w:rsidRPr="00EB7D31">
        <w:rPr>
          <w:rFonts w:ascii="Arial" w:hAnsi="Arial" w:cs="Arial"/>
          <w:color w:val="FF0000"/>
        </w:rPr>
        <w:t xml:space="preserve"> </w:t>
      </w:r>
      <w:r w:rsidRPr="00EB7D31">
        <w:rPr>
          <w:rFonts w:ascii="Arial" w:hAnsi="Arial" w:cs="Arial"/>
        </w:rPr>
        <w:t>promotion of not for profit, Community events based in the Fishguard and Goodwick communities is permitted.</w:t>
      </w:r>
      <w:r w:rsidR="00C27822" w:rsidRPr="00C27822">
        <w:rPr>
          <w:rFonts w:ascii="Arial" w:hAnsi="Arial" w:cs="Arial"/>
        </w:rPr>
        <w:t xml:space="preserve"> </w:t>
      </w:r>
      <w:r w:rsidR="00C27822" w:rsidRPr="005721B1">
        <w:rPr>
          <w:rFonts w:ascii="Arial" w:hAnsi="Arial" w:cs="Arial"/>
        </w:rPr>
        <w:br/>
      </w:r>
    </w:p>
    <w:p w14:paraId="7342D218" w14:textId="72F3C8A3" w:rsidR="009567BF" w:rsidRDefault="009567BF" w:rsidP="00FB27A5">
      <w:pPr>
        <w:pStyle w:val="ListParagraph"/>
        <w:numPr>
          <w:ilvl w:val="0"/>
          <w:numId w:val="7"/>
        </w:numPr>
        <w:spacing w:after="360"/>
        <w:rPr>
          <w:rFonts w:ascii="Arial" w:hAnsi="Arial" w:cs="Arial"/>
        </w:rPr>
      </w:pPr>
      <w:r w:rsidRPr="00EB7D31">
        <w:rPr>
          <w:rFonts w:ascii="Arial" w:hAnsi="Arial" w:cs="Arial"/>
        </w:rPr>
        <w:t>The promotion of profit-making private business is not permitted.</w:t>
      </w:r>
      <w:r w:rsidR="00C27822" w:rsidRPr="00C27822">
        <w:rPr>
          <w:rFonts w:ascii="Arial" w:hAnsi="Arial" w:cs="Arial"/>
        </w:rPr>
        <w:t xml:space="preserve"> </w:t>
      </w:r>
      <w:r w:rsidR="00C27822" w:rsidRPr="005721B1">
        <w:rPr>
          <w:rFonts w:ascii="Arial" w:hAnsi="Arial" w:cs="Arial"/>
        </w:rPr>
        <w:br/>
      </w:r>
    </w:p>
    <w:p w14:paraId="452A2606" w14:textId="78B18A19" w:rsidR="009567BF" w:rsidRDefault="002D0C08" w:rsidP="00FB27A5">
      <w:pPr>
        <w:pStyle w:val="ListParagraph"/>
        <w:numPr>
          <w:ilvl w:val="0"/>
          <w:numId w:val="7"/>
        </w:numPr>
        <w:spacing w:after="360"/>
        <w:rPr>
          <w:rFonts w:ascii="Arial" w:hAnsi="Arial" w:cs="Arial"/>
        </w:rPr>
      </w:pPr>
      <w:r>
        <w:rPr>
          <w:rFonts w:ascii="Arial" w:hAnsi="Arial" w:cs="Arial"/>
        </w:rPr>
        <w:t>It is not the location</w:t>
      </w:r>
      <w:r w:rsidR="008D5A95">
        <w:rPr>
          <w:rFonts w:ascii="Arial" w:hAnsi="Arial" w:cs="Arial"/>
        </w:rPr>
        <w:t xml:space="preserve"> of an event</w:t>
      </w:r>
      <w:r>
        <w:rPr>
          <w:rFonts w:ascii="Arial" w:hAnsi="Arial" w:cs="Arial"/>
        </w:rPr>
        <w:t xml:space="preserve"> but the organiser and purpose </w:t>
      </w:r>
      <w:r w:rsidR="008D5A95">
        <w:rPr>
          <w:rFonts w:ascii="Arial" w:hAnsi="Arial" w:cs="Arial"/>
        </w:rPr>
        <w:t>that will determine eligibility for promotion on the What’s On page.</w:t>
      </w:r>
      <w:r w:rsidR="00C27822" w:rsidRPr="00C27822">
        <w:rPr>
          <w:rFonts w:ascii="Arial" w:hAnsi="Arial" w:cs="Arial"/>
        </w:rPr>
        <w:t xml:space="preserve"> </w:t>
      </w:r>
      <w:r w:rsidR="00C27822" w:rsidRPr="005721B1">
        <w:rPr>
          <w:rFonts w:ascii="Arial" w:hAnsi="Arial" w:cs="Arial"/>
        </w:rPr>
        <w:br/>
      </w:r>
    </w:p>
    <w:p w14:paraId="39F69205" w14:textId="25181107" w:rsidR="00C27822" w:rsidRPr="00FB27A5" w:rsidRDefault="00CB448D" w:rsidP="00FB27A5">
      <w:pPr>
        <w:pStyle w:val="ListParagraph"/>
        <w:numPr>
          <w:ilvl w:val="0"/>
          <w:numId w:val="7"/>
        </w:num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Any final decision on eligibility for promotion </w:t>
      </w:r>
      <w:r w:rsidR="008B4508">
        <w:rPr>
          <w:rFonts w:ascii="Arial" w:hAnsi="Arial" w:cs="Arial"/>
        </w:rPr>
        <w:t>will be taken by</w:t>
      </w:r>
      <w:r>
        <w:rPr>
          <w:rFonts w:ascii="Arial" w:hAnsi="Arial" w:cs="Arial"/>
        </w:rPr>
        <w:t xml:space="preserve"> the Town Clerk of Fishguard &amp; Goodwick Town Council.</w:t>
      </w:r>
    </w:p>
    <w:p w14:paraId="25E5C78E" w14:textId="77777777" w:rsidR="006A5641" w:rsidRDefault="006A5641" w:rsidP="00D92F5E">
      <w:pPr>
        <w:spacing w:after="0"/>
        <w:rPr>
          <w:rFonts w:ascii="Arial" w:hAnsi="Arial" w:cs="Arial"/>
        </w:rPr>
      </w:pPr>
    </w:p>
    <w:p w14:paraId="65C602E1" w14:textId="77777777" w:rsidR="006A5641" w:rsidRDefault="006A5641" w:rsidP="00D06A39">
      <w:pPr>
        <w:spacing w:after="0"/>
        <w:ind w:left="357" w:hanging="357"/>
        <w:rPr>
          <w:rFonts w:ascii="Arial" w:hAnsi="Arial" w:cs="Arial"/>
        </w:rPr>
      </w:pPr>
    </w:p>
    <w:p w14:paraId="7E5C5234" w14:textId="77777777" w:rsidR="006A5641" w:rsidRDefault="006A5641" w:rsidP="00D06A39">
      <w:pPr>
        <w:spacing w:after="0"/>
        <w:ind w:left="357" w:hanging="357"/>
        <w:rPr>
          <w:rFonts w:ascii="Arial" w:hAnsi="Arial" w:cs="Arial"/>
        </w:rPr>
      </w:pPr>
    </w:p>
    <w:p w14:paraId="3301C2B3" w14:textId="77777777" w:rsidR="00B55EDC" w:rsidRDefault="00B55EDC" w:rsidP="00D06A39">
      <w:pPr>
        <w:spacing w:after="0"/>
        <w:ind w:left="357" w:hanging="357"/>
        <w:rPr>
          <w:rFonts w:ascii="Arial" w:hAnsi="Arial" w:cs="Arial"/>
        </w:rPr>
      </w:pPr>
    </w:p>
    <w:p w14:paraId="6FC6E655" w14:textId="77777777" w:rsidR="00B55EDC" w:rsidRDefault="00B55EDC" w:rsidP="00D06A39">
      <w:pPr>
        <w:spacing w:after="0"/>
        <w:ind w:left="357" w:hanging="357"/>
        <w:rPr>
          <w:rFonts w:ascii="Arial" w:hAnsi="Arial" w:cs="Arial"/>
        </w:rPr>
      </w:pPr>
    </w:p>
    <w:p w14:paraId="761208C1" w14:textId="77777777" w:rsidR="00B55EDC" w:rsidRDefault="00B55EDC" w:rsidP="00D06A39">
      <w:pPr>
        <w:spacing w:after="0"/>
        <w:ind w:left="357" w:hanging="357"/>
        <w:rPr>
          <w:rFonts w:ascii="Arial" w:hAnsi="Arial" w:cs="Arial"/>
        </w:rPr>
      </w:pPr>
    </w:p>
    <w:p w14:paraId="2F381011" w14:textId="77777777" w:rsidR="00B55EDC" w:rsidRDefault="00B55EDC" w:rsidP="00D06A39">
      <w:pPr>
        <w:spacing w:after="0"/>
        <w:ind w:left="357" w:hanging="357"/>
        <w:rPr>
          <w:rFonts w:ascii="Arial" w:hAnsi="Arial" w:cs="Arial"/>
        </w:rPr>
      </w:pPr>
    </w:p>
    <w:p w14:paraId="6A1F9D46" w14:textId="77777777" w:rsidR="00B55EDC" w:rsidRDefault="00B55EDC" w:rsidP="00D06A39">
      <w:pPr>
        <w:spacing w:after="0"/>
        <w:ind w:left="357" w:hanging="357"/>
        <w:rPr>
          <w:rFonts w:ascii="Arial" w:hAnsi="Arial" w:cs="Arial"/>
        </w:rPr>
      </w:pPr>
    </w:p>
    <w:p w14:paraId="399E018E" w14:textId="77777777" w:rsidR="00B55EDC" w:rsidRDefault="00B55EDC" w:rsidP="00D06A39">
      <w:pPr>
        <w:spacing w:after="0"/>
        <w:ind w:left="357" w:hanging="357"/>
        <w:rPr>
          <w:rFonts w:ascii="Arial" w:hAnsi="Arial" w:cs="Arial"/>
        </w:rPr>
      </w:pPr>
    </w:p>
    <w:p w14:paraId="26FBF263" w14:textId="2D0BF347" w:rsidR="00B55EDC" w:rsidRDefault="00B55EDC" w:rsidP="00D06A39">
      <w:pPr>
        <w:spacing w:after="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Date Adopted: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9688E44" w14:textId="77777777" w:rsidR="00B55EDC" w:rsidRDefault="00B55EDC" w:rsidP="00D06A39">
      <w:pPr>
        <w:spacing w:after="0"/>
        <w:ind w:left="357" w:hanging="357"/>
        <w:rPr>
          <w:rFonts w:ascii="Arial" w:hAnsi="Arial" w:cs="Arial"/>
        </w:rPr>
      </w:pPr>
    </w:p>
    <w:p w14:paraId="3875F1CB" w14:textId="3E80C6CE" w:rsidR="00B55EDC" w:rsidRDefault="00B55EDC" w:rsidP="00D06A39">
      <w:pPr>
        <w:spacing w:after="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Minute Ref: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sectPr w:rsidR="00B55EDC" w:rsidSect="004651D7">
      <w:footerReference w:type="default" r:id="rId10"/>
      <w:pgSz w:w="11906" w:h="16838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0D6E2" w14:textId="77777777" w:rsidR="0002237C" w:rsidRDefault="0002237C" w:rsidP="008B4508">
      <w:pPr>
        <w:spacing w:after="0" w:line="240" w:lineRule="auto"/>
      </w:pPr>
      <w:r>
        <w:separator/>
      </w:r>
    </w:p>
  </w:endnote>
  <w:endnote w:type="continuationSeparator" w:id="0">
    <w:p w14:paraId="36687777" w14:textId="77777777" w:rsidR="0002237C" w:rsidRDefault="0002237C" w:rsidP="008B4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C721C" w14:textId="7B9B8937" w:rsidR="008B4508" w:rsidRDefault="002F1092">
    <w:pPr>
      <w:pStyle w:val="Footer"/>
    </w:pPr>
    <w:r>
      <w:t xml:space="preserve">Notice Boards and What’s </w:t>
    </w:r>
    <w:proofErr w:type="gramStart"/>
    <w:r>
      <w:t>On</w:t>
    </w:r>
    <w:proofErr w:type="gramEnd"/>
    <w:r>
      <w:t xml:space="preserve"> Page </w:t>
    </w:r>
    <w:r w:rsidR="00B17D76">
      <w:t xml:space="preserve">Final June </w:t>
    </w:r>
    <w:r w:rsidR="0044175A">
      <w:t>202</w:t>
    </w:r>
    <w:r w:rsidR="00D35D58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A12A" w14:textId="77777777" w:rsidR="0002237C" w:rsidRDefault="0002237C" w:rsidP="008B4508">
      <w:pPr>
        <w:spacing w:after="0" w:line="240" w:lineRule="auto"/>
      </w:pPr>
      <w:r>
        <w:separator/>
      </w:r>
    </w:p>
  </w:footnote>
  <w:footnote w:type="continuationSeparator" w:id="0">
    <w:p w14:paraId="1AEC87AC" w14:textId="77777777" w:rsidR="0002237C" w:rsidRDefault="0002237C" w:rsidP="008B4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8144B"/>
    <w:multiLevelType w:val="hybridMultilevel"/>
    <w:tmpl w:val="BB4AB1B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7A7E6C"/>
    <w:multiLevelType w:val="hybridMultilevel"/>
    <w:tmpl w:val="72664B12"/>
    <w:lvl w:ilvl="0" w:tplc="0809000F">
      <w:start w:val="3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A2FE8"/>
    <w:multiLevelType w:val="hybridMultilevel"/>
    <w:tmpl w:val="017C58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2B2E30"/>
    <w:multiLevelType w:val="hybridMultilevel"/>
    <w:tmpl w:val="919A29F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E7453"/>
    <w:multiLevelType w:val="hybridMultilevel"/>
    <w:tmpl w:val="A3209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807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18677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57593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885960">
    <w:abstractNumId w:val="0"/>
  </w:num>
  <w:num w:numId="5" w16cid:durableId="984895599">
    <w:abstractNumId w:val="3"/>
  </w:num>
  <w:num w:numId="6" w16cid:durableId="329990444">
    <w:abstractNumId w:val="4"/>
  </w:num>
  <w:num w:numId="7" w16cid:durableId="7057887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7BE"/>
    <w:rsid w:val="00013B32"/>
    <w:rsid w:val="0002237C"/>
    <w:rsid w:val="00042719"/>
    <w:rsid w:val="00176B8A"/>
    <w:rsid w:val="00177FB8"/>
    <w:rsid w:val="001E4EB7"/>
    <w:rsid w:val="00235E08"/>
    <w:rsid w:val="00276527"/>
    <w:rsid w:val="002A4ABA"/>
    <w:rsid w:val="002D0C08"/>
    <w:rsid w:val="002F1092"/>
    <w:rsid w:val="0033225C"/>
    <w:rsid w:val="003323CC"/>
    <w:rsid w:val="00343FB2"/>
    <w:rsid w:val="003507BE"/>
    <w:rsid w:val="003A1CFD"/>
    <w:rsid w:val="003B3E8D"/>
    <w:rsid w:val="003E69E3"/>
    <w:rsid w:val="003F62AA"/>
    <w:rsid w:val="0040137A"/>
    <w:rsid w:val="00440360"/>
    <w:rsid w:val="0044175A"/>
    <w:rsid w:val="00450BC2"/>
    <w:rsid w:val="004634AD"/>
    <w:rsid w:val="004651D7"/>
    <w:rsid w:val="00482661"/>
    <w:rsid w:val="00484035"/>
    <w:rsid w:val="004C27E0"/>
    <w:rsid w:val="004E6D8D"/>
    <w:rsid w:val="00526FCB"/>
    <w:rsid w:val="005721B1"/>
    <w:rsid w:val="006548B6"/>
    <w:rsid w:val="006629BB"/>
    <w:rsid w:val="006A5641"/>
    <w:rsid w:val="006B5CAF"/>
    <w:rsid w:val="006D0121"/>
    <w:rsid w:val="007521A8"/>
    <w:rsid w:val="0077266F"/>
    <w:rsid w:val="0079142F"/>
    <w:rsid w:val="007C5689"/>
    <w:rsid w:val="007F49E5"/>
    <w:rsid w:val="008B4508"/>
    <w:rsid w:val="008B5A87"/>
    <w:rsid w:val="008D5A95"/>
    <w:rsid w:val="00901CCF"/>
    <w:rsid w:val="00927E2F"/>
    <w:rsid w:val="00931C0E"/>
    <w:rsid w:val="00932341"/>
    <w:rsid w:val="009567BF"/>
    <w:rsid w:val="00967D32"/>
    <w:rsid w:val="00986DDE"/>
    <w:rsid w:val="009B1235"/>
    <w:rsid w:val="009E15B1"/>
    <w:rsid w:val="00A526FF"/>
    <w:rsid w:val="00AF446F"/>
    <w:rsid w:val="00AF4645"/>
    <w:rsid w:val="00AF6308"/>
    <w:rsid w:val="00B17D76"/>
    <w:rsid w:val="00B23B89"/>
    <w:rsid w:val="00B30079"/>
    <w:rsid w:val="00B55EDC"/>
    <w:rsid w:val="00B74CF0"/>
    <w:rsid w:val="00B84B1A"/>
    <w:rsid w:val="00BB75F1"/>
    <w:rsid w:val="00C00A5E"/>
    <w:rsid w:val="00C27822"/>
    <w:rsid w:val="00C3112B"/>
    <w:rsid w:val="00C3163C"/>
    <w:rsid w:val="00C52836"/>
    <w:rsid w:val="00C62DD7"/>
    <w:rsid w:val="00CA68CF"/>
    <w:rsid w:val="00CB448D"/>
    <w:rsid w:val="00D06A39"/>
    <w:rsid w:val="00D35D58"/>
    <w:rsid w:val="00D403AE"/>
    <w:rsid w:val="00D87F35"/>
    <w:rsid w:val="00D92F5E"/>
    <w:rsid w:val="00DA1C84"/>
    <w:rsid w:val="00DA76AD"/>
    <w:rsid w:val="00DC5C9B"/>
    <w:rsid w:val="00E842FD"/>
    <w:rsid w:val="00EB7D31"/>
    <w:rsid w:val="00F02BD2"/>
    <w:rsid w:val="00F440C9"/>
    <w:rsid w:val="00F72693"/>
    <w:rsid w:val="00F86E8D"/>
    <w:rsid w:val="00FB27A5"/>
    <w:rsid w:val="00FB3006"/>
    <w:rsid w:val="00FC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EE124"/>
  <w15:docId w15:val="{EE30E9A1-C116-48D1-A402-7F54DC2E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BE"/>
    <w:pPr>
      <w:spacing w:after="200" w:line="276" w:lineRule="auto"/>
    </w:pPr>
    <w:rPr>
      <w:rFonts w:ascii="Calibri" w:eastAsia="Calibri" w:hAnsi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507B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7BE"/>
    <w:rPr>
      <w:rFonts w:ascii="Tahoma" w:eastAsia="Calibri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6B5C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B5CA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B7D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4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508"/>
    <w:rPr>
      <w:rFonts w:ascii="Calibri" w:eastAsia="Calibri" w:hAnsi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508"/>
    <w:rPr>
      <w:rFonts w:ascii="Calibri" w:eastAsia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3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shguardgoodwick-tc.gov.wales/events/whats-on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erk@fishguardgoodwick-tc.gov.wa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2275</Characters>
  <Application>Microsoft Office Word</Application>
  <DocSecurity>0</DocSecurity>
  <Lines>75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Fishguard and Goodwick Town Council</dc:creator>
  <cp:lastModifiedBy>Rachel Thomson</cp:lastModifiedBy>
  <cp:revision>8</cp:revision>
  <cp:lastPrinted>2017-10-31T13:12:00Z</cp:lastPrinted>
  <dcterms:created xsi:type="dcterms:W3CDTF">2026-05-13T12:24:00Z</dcterms:created>
  <dcterms:modified xsi:type="dcterms:W3CDTF">2026-05-20T13:18:00Z</dcterms:modified>
</cp:coreProperties>
</file>